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E4" w:rsidRPr="00747D87" w:rsidRDefault="006826E4" w:rsidP="00584FD9">
      <w:pPr>
        <w:jc w:val="right"/>
        <w:rPr>
          <w:noProof/>
        </w:rPr>
      </w:pPr>
      <w:r w:rsidRPr="00747D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4419790</wp:posOffset>
            </wp:positionH>
            <wp:positionV relativeFrom="paragraph">
              <wp:posOffset>0</wp:posOffset>
            </wp:positionV>
            <wp:extent cx="1366520" cy="1379412"/>
            <wp:effectExtent l="0" t="0" r="5080" b="0"/>
            <wp:wrapSquare wrapText="bothSides"/>
            <wp:docPr id="1" name="Picture 1" descr="LFB_logo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B_logo_jaun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12F" w:rsidRDefault="00AF612F" w:rsidP="001B0C72">
      <w:pPr>
        <w:spacing w:before="100" w:beforeAutospacing="1" w:after="100" w:afterAutospacing="1"/>
        <w:contextualSpacing/>
        <w:rPr>
          <w:b/>
          <w:noProof/>
        </w:rPr>
      </w:pPr>
    </w:p>
    <w:p w:rsidR="00AF612F" w:rsidRDefault="00AF612F" w:rsidP="001B0C72">
      <w:pPr>
        <w:spacing w:before="100" w:beforeAutospacing="1" w:after="100" w:afterAutospacing="1"/>
        <w:contextualSpacing/>
        <w:rPr>
          <w:b/>
          <w:noProof/>
        </w:rPr>
      </w:pPr>
    </w:p>
    <w:p w:rsidR="00AF612F" w:rsidRDefault="00AF612F" w:rsidP="001B0C72">
      <w:pPr>
        <w:spacing w:before="100" w:beforeAutospacing="1" w:after="100" w:afterAutospacing="1"/>
        <w:contextualSpacing/>
        <w:rPr>
          <w:b/>
          <w:noProof/>
        </w:rPr>
      </w:pPr>
    </w:p>
    <w:p w:rsidR="00AF612F" w:rsidRDefault="00AF612F" w:rsidP="001B0C72">
      <w:pPr>
        <w:spacing w:before="100" w:beforeAutospacing="1" w:after="100" w:afterAutospacing="1"/>
        <w:contextualSpacing/>
        <w:rPr>
          <w:b/>
          <w:noProof/>
        </w:rPr>
      </w:pPr>
    </w:p>
    <w:p w:rsidR="00AF612F" w:rsidRDefault="00AF612F" w:rsidP="001B0C72">
      <w:pPr>
        <w:spacing w:before="100" w:beforeAutospacing="1" w:after="100" w:afterAutospacing="1"/>
        <w:contextualSpacing/>
        <w:rPr>
          <w:b/>
          <w:noProof/>
        </w:rPr>
      </w:pPr>
    </w:p>
    <w:p w:rsidR="00AF612F" w:rsidRDefault="00AF612F" w:rsidP="001B0C72">
      <w:pPr>
        <w:spacing w:before="100" w:beforeAutospacing="1" w:after="100" w:afterAutospacing="1"/>
        <w:contextualSpacing/>
        <w:rPr>
          <w:b/>
          <w:noProof/>
        </w:rPr>
      </w:pPr>
    </w:p>
    <w:p w:rsidR="00B173A0" w:rsidRPr="00997DF4" w:rsidRDefault="006826E4" w:rsidP="001B0C72">
      <w:pPr>
        <w:spacing w:before="100" w:beforeAutospacing="1" w:after="100" w:afterAutospacing="1"/>
        <w:contextualSpacing/>
        <w:rPr>
          <w:b/>
          <w:noProof/>
        </w:rPr>
      </w:pPr>
      <w:r w:rsidRPr="00997DF4">
        <w:rPr>
          <w:b/>
          <w:noProof/>
        </w:rPr>
        <w:t>L</w:t>
      </w:r>
      <w:r w:rsidR="001C0761" w:rsidRPr="00997DF4">
        <w:rPr>
          <w:b/>
          <w:noProof/>
        </w:rPr>
        <w:t>atvijas Farmaceitu biedrība</w:t>
      </w:r>
      <w:r w:rsidRPr="00997DF4">
        <w:rPr>
          <w:b/>
          <w:noProof/>
        </w:rPr>
        <w:t xml:space="preserve"> </w:t>
      </w:r>
    </w:p>
    <w:p w:rsidR="00481558" w:rsidRPr="00997DF4" w:rsidRDefault="00707B3F" w:rsidP="001B0C72">
      <w:pPr>
        <w:spacing w:before="100" w:beforeAutospacing="1" w:after="100" w:afterAutospacing="1"/>
        <w:contextualSpacing/>
        <w:rPr>
          <w:b/>
          <w:noProof/>
        </w:rPr>
      </w:pPr>
      <w:r w:rsidRPr="00997DF4">
        <w:rPr>
          <w:b/>
          <w:noProof/>
        </w:rPr>
        <w:t>201</w:t>
      </w:r>
      <w:r w:rsidR="008F69C2" w:rsidRPr="00997DF4">
        <w:rPr>
          <w:b/>
          <w:noProof/>
        </w:rPr>
        <w:t>8</w:t>
      </w:r>
      <w:r w:rsidRPr="00997DF4">
        <w:rPr>
          <w:b/>
          <w:noProof/>
        </w:rPr>
        <w:t>.</w:t>
      </w:r>
      <w:r w:rsidR="00F224FE" w:rsidRPr="00997DF4">
        <w:rPr>
          <w:b/>
          <w:noProof/>
        </w:rPr>
        <w:t xml:space="preserve"> </w:t>
      </w:r>
      <w:r w:rsidRPr="00997DF4">
        <w:rPr>
          <w:b/>
          <w:noProof/>
        </w:rPr>
        <w:t xml:space="preserve">gada </w:t>
      </w:r>
      <w:r w:rsidR="00997DF4" w:rsidRPr="00997DF4">
        <w:rPr>
          <w:b/>
          <w:noProof/>
        </w:rPr>
        <w:t>20. aprīlis</w:t>
      </w:r>
    </w:p>
    <w:p w:rsidR="00997DF4" w:rsidRPr="00997DF4" w:rsidRDefault="00997DF4" w:rsidP="001B0C72">
      <w:pPr>
        <w:spacing w:before="100" w:beforeAutospacing="1" w:after="100" w:afterAutospacing="1"/>
        <w:contextualSpacing/>
        <w:rPr>
          <w:b/>
          <w:i/>
          <w:noProof/>
        </w:rPr>
      </w:pPr>
      <w:r w:rsidRPr="00997DF4">
        <w:rPr>
          <w:b/>
          <w:i/>
          <w:noProof/>
        </w:rPr>
        <w:t>LU Dabaszinātņu akadēmiskajā centrā</w:t>
      </w:r>
    </w:p>
    <w:p w:rsidR="00F95672" w:rsidRPr="00997DF4" w:rsidRDefault="00997DF4" w:rsidP="001B0C72">
      <w:pPr>
        <w:spacing w:before="100" w:beforeAutospacing="1" w:after="100" w:afterAutospacing="1"/>
        <w:contextualSpacing/>
        <w:rPr>
          <w:i/>
          <w:noProof/>
        </w:rPr>
      </w:pPr>
      <w:r w:rsidRPr="00997DF4">
        <w:rPr>
          <w:i/>
          <w:sz w:val="21"/>
          <w:szCs w:val="21"/>
        </w:rPr>
        <w:t>Jelgavas ielā 1, Rīgā</w:t>
      </w:r>
      <w:r w:rsidR="00716D29" w:rsidRPr="00997DF4">
        <w:rPr>
          <w:i/>
          <w:sz w:val="21"/>
          <w:szCs w:val="21"/>
        </w:rPr>
        <w:t xml:space="preserve"> </w:t>
      </w:r>
    </w:p>
    <w:p w:rsidR="003A04B3" w:rsidRPr="003A04B3" w:rsidRDefault="003A04B3" w:rsidP="001B0C72">
      <w:pPr>
        <w:spacing w:before="100" w:beforeAutospacing="1" w:after="100" w:afterAutospacing="1"/>
        <w:contextualSpacing/>
        <w:rPr>
          <w:noProof/>
        </w:rPr>
      </w:pPr>
      <w:r>
        <w:rPr>
          <w:noProof/>
        </w:rPr>
        <w:t xml:space="preserve">    </w:t>
      </w:r>
    </w:p>
    <w:p w:rsidR="00C42239" w:rsidRPr="00052783" w:rsidRDefault="00546D03" w:rsidP="00C42239">
      <w:pPr>
        <w:jc w:val="center"/>
        <w:rPr>
          <w:b/>
          <w:noProof/>
          <w:sz w:val="26"/>
          <w:szCs w:val="26"/>
        </w:rPr>
      </w:pPr>
      <w:r w:rsidRPr="00C755C6">
        <w:rPr>
          <w:b/>
          <w:noProof/>
          <w:sz w:val="26"/>
          <w:szCs w:val="26"/>
        </w:rPr>
        <w:t>“</w:t>
      </w:r>
      <w:r w:rsidR="00C42239">
        <w:rPr>
          <w:b/>
          <w:noProof/>
          <w:sz w:val="26"/>
          <w:szCs w:val="26"/>
        </w:rPr>
        <w:t>Viltoto zāļu direktīvas prasību ieviešana aptiekās un g</w:t>
      </w:r>
      <w:r w:rsidR="00C42239" w:rsidRPr="0023494A">
        <w:rPr>
          <w:b/>
          <w:noProof/>
          <w:sz w:val="26"/>
          <w:szCs w:val="26"/>
        </w:rPr>
        <w:t>astroenteroloģisko</w:t>
      </w:r>
      <w:r w:rsidR="00C42239">
        <w:rPr>
          <w:b/>
          <w:noProof/>
          <w:sz w:val="26"/>
          <w:szCs w:val="26"/>
        </w:rPr>
        <w:t xml:space="preserve"> pacientu aprūpe farmaceita praksē</w:t>
      </w:r>
      <w:r w:rsidR="00C42239" w:rsidRPr="00C755C6">
        <w:rPr>
          <w:b/>
          <w:noProof/>
          <w:sz w:val="26"/>
          <w:szCs w:val="26"/>
        </w:rPr>
        <w:t>”</w:t>
      </w:r>
    </w:p>
    <w:p w:rsidR="00546D03" w:rsidRDefault="00546D03" w:rsidP="001B0C72">
      <w:pPr>
        <w:jc w:val="center"/>
        <w:rPr>
          <w:noProof/>
        </w:rPr>
      </w:pPr>
    </w:p>
    <w:p w:rsidR="001B0C72" w:rsidRPr="00546D03" w:rsidRDefault="001B0C72" w:rsidP="001B0C72">
      <w:pPr>
        <w:jc w:val="center"/>
        <w:rPr>
          <w:b/>
          <w:noProof/>
        </w:rPr>
      </w:pPr>
      <w:r w:rsidRPr="00546D03">
        <w:rPr>
          <w:b/>
          <w:noProof/>
        </w:rPr>
        <w:t>DARBA KĀRTĪBA</w:t>
      </w:r>
    </w:p>
    <w:tbl>
      <w:tblPr>
        <w:tblpPr w:leftFromText="180" w:rightFromText="180" w:vertAnchor="text" w:horzAnchor="margin" w:tblpXSpec="center" w:tblpY="213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139"/>
      </w:tblGrid>
      <w:tr w:rsidR="00753F8F" w:rsidRPr="00216633" w:rsidTr="00AF612F">
        <w:trPr>
          <w:trHeight w:val="794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26E4" w:rsidRPr="0032127D" w:rsidRDefault="007237E6" w:rsidP="00B506C6">
            <w:pPr>
              <w:rPr>
                <w:noProof/>
              </w:rPr>
            </w:pPr>
            <w:r w:rsidRPr="0032127D">
              <w:rPr>
                <w:noProof/>
              </w:rPr>
              <w:t>0</w:t>
            </w:r>
            <w:r w:rsidR="006826E4" w:rsidRPr="0032127D">
              <w:rPr>
                <w:noProof/>
              </w:rPr>
              <w:t>8:</w:t>
            </w:r>
            <w:r w:rsidR="00913033" w:rsidRPr="0032127D">
              <w:rPr>
                <w:noProof/>
              </w:rPr>
              <w:t>30</w:t>
            </w:r>
            <w:r w:rsidR="006826E4" w:rsidRPr="0032127D">
              <w:rPr>
                <w:noProof/>
              </w:rPr>
              <w:t xml:space="preserve"> – 09:</w:t>
            </w:r>
            <w:r w:rsidR="00B506C6" w:rsidRPr="0032127D">
              <w:rPr>
                <w:noProof/>
              </w:rPr>
              <w:t>3</w:t>
            </w:r>
            <w:r w:rsidR="00935BC7" w:rsidRPr="0032127D">
              <w:rPr>
                <w:noProof/>
              </w:rPr>
              <w:t>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6E4" w:rsidRPr="0032127D" w:rsidRDefault="006826E4" w:rsidP="006826E4">
            <w:pPr>
              <w:jc w:val="both"/>
              <w:rPr>
                <w:b/>
                <w:noProof/>
              </w:rPr>
            </w:pPr>
            <w:r w:rsidRPr="0032127D">
              <w:rPr>
                <w:b/>
                <w:noProof/>
              </w:rPr>
              <w:t>Dalībnieku reģistrācija</w:t>
            </w:r>
          </w:p>
          <w:p w:rsidR="006826E4" w:rsidRPr="0032127D" w:rsidRDefault="006826E4" w:rsidP="00CB4CF2">
            <w:pPr>
              <w:spacing w:after="240"/>
              <w:jc w:val="both"/>
              <w:rPr>
                <w:noProof/>
              </w:rPr>
            </w:pPr>
            <w:r w:rsidRPr="0032127D">
              <w:rPr>
                <w:noProof/>
              </w:rPr>
              <w:t>Zāļu ražotāju produktu izstādes apskate</w:t>
            </w:r>
          </w:p>
        </w:tc>
      </w:tr>
      <w:tr w:rsidR="00F71924" w:rsidRPr="00216633" w:rsidTr="00AF612F">
        <w:trPr>
          <w:trHeight w:val="794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F71924" w:rsidRPr="001B67B9" w:rsidRDefault="00F71924" w:rsidP="00F779FF">
            <w:pPr>
              <w:rPr>
                <w:noProof/>
                <w:color w:val="000000" w:themeColor="text1"/>
              </w:rPr>
            </w:pPr>
            <w:r w:rsidRPr="001B67B9">
              <w:rPr>
                <w:noProof/>
                <w:color w:val="000000" w:themeColor="text1"/>
              </w:rPr>
              <w:t>9</w:t>
            </w:r>
            <w:r>
              <w:rPr>
                <w:noProof/>
                <w:color w:val="000000" w:themeColor="text1"/>
              </w:rPr>
              <w:t>:</w:t>
            </w:r>
            <w:r w:rsidRPr="001B67B9">
              <w:rPr>
                <w:noProof/>
                <w:color w:val="000000" w:themeColor="text1"/>
              </w:rPr>
              <w:t xml:space="preserve">30 – </w:t>
            </w:r>
            <w:r>
              <w:rPr>
                <w:noProof/>
                <w:color w:val="000000" w:themeColor="text1"/>
              </w:rPr>
              <w:t>9:</w:t>
            </w:r>
            <w:r w:rsidR="00F779FF">
              <w:rPr>
                <w:noProof/>
                <w:color w:val="000000" w:themeColor="text1"/>
              </w:rPr>
              <w:t>35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2F" w:rsidRDefault="00C84EA1" w:rsidP="00AF612F">
            <w:pPr>
              <w:jc w:val="both"/>
              <w:rPr>
                <w:b/>
              </w:rPr>
            </w:pPr>
            <w:r>
              <w:rPr>
                <w:b/>
              </w:rPr>
              <w:t xml:space="preserve">Konferences atklāšana </w:t>
            </w:r>
          </w:p>
          <w:p w:rsidR="00F71924" w:rsidRPr="00C84EA1" w:rsidRDefault="00C84EA1" w:rsidP="00AF612F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Dace </w:t>
            </w:r>
            <w:proofErr w:type="spellStart"/>
            <w:r w:rsidR="00F71924" w:rsidRPr="00C84EA1">
              <w:rPr>
                <w:b/>
                <w:i/>
              </w:rPr>
              <w:t>Ķikute</w:t>
            </w:r>
            <w:proofErr w:type="spellEnd"/>
            <w:r w:rsidR="00F71924">
              <w:rPr>
                <w:i/>
              </w:rPr>
              <w:t xml:space="preserve">, </w:t>
            </w:r>
            <w:r w:rsidR="00F71924" w:rsidRPr="00404A38">
              <w:rPr>
                <w:i/>
                <w:noProof/>
                <w:sz w:val="25"/>
                <w:szCs w:val="25"/>
              </w:rPr>
              <w:t xml:space="preserve"> LFB  prezidente</w:t>
            </w:r>
          </w:p>
        </w:tc>
      </w:tr>
      <w:tr w:rsidR="00F71924" w:rsidRPr="00216633" w:rsidTr="00AF612F">
        <w:trPr>
          <w:trHeight w:val="837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F71924" w:rsidRPr="001B67B9" w:rsidRDefault="00F71924" w:rsidP="00F71924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9:</w:t>
            </w:r>
            <w:r w:rsidR="00F779FF">
              <w:rPr>
                <w:noProof/>
                <w:color w:val="000000" w:themeColor="text1"/>
              </w:rPr>
              <w:t>35</w:t>
            </w:r>
            <w:r w:rsidRPr="001B67B9">
              <w:rPr>
                <w:noProof/>
                <w:color w:val="000000" w:themeColor="text1"/>
              </w:rPr>
              <w:t xml:space="preserve"> – </w:t>
            </w:r>
            <w:r>
              <w:rPr>
                <w:noProof/>
                <w:color w:val="000000" w:themeColor="text1"/>
              </w:rPr>
              <w:t>10</w:t>
            </w:r>
            <w:r w:rsidR="0041561F">
              <w:rPr>
                <w:noProof/>
                <w:color w:val="000000" w:themeColor="text1"/>
              </w:rPr>
              <w:t>:2</w:t>
            </w:r>
            <w:r w:rsidR="00F779FF">
              <w:rPr>
                <w:noProof/>
                <w:color w:val="000000" w:themeColor="text1"/>
              </w:rPr>
              <w:t>0</w:t>
            </w:r>
          </w:p>
          <w:p w:rsidR="00F71924" w:rsidRPr="001B67B9" w:rsidRDefault="00F71924" w:rsidP="00F71924">
            <w:pPr>
              <w:rPr>
                <w:noProof/>
                <w:color w:val="000000" w:themeColor="text1"/>
                <w:highlight w:val="yellow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2F" w:rsidRDefault="00342B1A" w:rsidP="00C84EA1">
            <w:pPr>
              <w:pStyle w:val="NormalWeb"/>
              <w:spacing w:after="0" w:afterAutospacing="0"/>
              <w:jc w:val="both"/>
              <w:rPr>
                <w:i/>
                <w:noProof/>
              </w:rPr>
            </w:pPr>
            <w:r>
              <w:rPr>
                <w:b/>
                <w:noProof/>
              </w:rPr>
              <w:t>V</w:t>
            </w:r>
            <w:r w:rsidR="00F71924" w:rsidRPr="00C84EA1">
              <w:rPr>
                <w:b/>
                <w:noProof/>
              </w:rPr>
              <w:t>iltoto zāļu direktīvas pr</w:t>
            </w:r>
            <w:r w:rsidR="00C84EA1" w:rsidRPr="00C84EA1">
              <w:rPr>
                <w:b/>
                <w:noProof/>
              </w:rPr>
              <w:t>asīb</w:t>
            </w:r>
            <w:r>
              <w:rPr>
                <w:b/>
                <w:noProof/>
              </w:rPr>
              <w:t>u</w:t>
            </w:r>
            <w:r w:rsidR="00C84EA1" w:rsidRPr="00C84EA1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ieviešana</w:t>
            </w:r>
            <w:r w:rsidR="00C84EA1" w:rsidRPr="00C84EA1">
              <w:rPr>
                <w:b/>
                <w:noProof/>
              </w:rPr>
              <w:t xml:space="preserve"> aptiekās</w:t>
            </w:r>
          </w:p>
          <w:p w:rsidR="00C84EA1" w:rsidRPr="00C84EA1" w:rsidRDefault="00F71924" w:rsidP="00C84EA1">
            <w:pPr>
              <w:pStyle w:val="NormalWeb"/>
              <w:spacing w:before="0" w:beforeAutospacing="0" w:after="0" w:afterAutospacing="0"/>
              <w:jc w:val="both"/>
              <w:rPr>
                <w:i/>
                <w:noProof/>
              </w:rPr>
            </w:pPr>
            <w:r w:rsidRPr="00AF612F">
              <w:rPr>
                <w:b/>
                <w:i/>
                <w:noProof/>
              </w:rPr>
              <w:t>Pēteris Rimšs</w:t>
            </w:r>
            <w:r w:rsidRPr="00F71924">
              <w:rPr>
                <w:i/>
                <w:noProof/>
              </w:rPr>
              <w:t xml:space="preserve">, Latvijas Zāļu verifikācijas organizācija; </w:t>
            </w:r>
            <w:r w:rsidRPr="00AF612F">
              <w:rPr>
                <w:b/>
                <w:i/>
                <w:noProof/>
              </w:rPr>
              <w:t>Jānis Zvejnieks</w:t>
            </w:r>
            <w:r w:rsidRPr="00F71924">
              <w:rPr>
                <w:i/>
                <w:noProof/>
              </w:rPr>
              <w:t>, ZVA direktora vietnieks</w:t>
            </w:r>
          </w:p>
        </w:tc>
      </w:tr>
      <w:tr w:rsidR="00F71924" w:rsidRPr="00216633" w:rsidTr="00AF612F">
        <w:trPr>
          <w:trHeight w:val="837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F71924" w:rsidRPr="001B67B9" w:rsidRDefault="00F71924" w:rsidP="00F779FF">
            <w:pPr>
              <w:rPr>
                <w:noProof/>
                <w:color w:val="000000" w:themeColor="text1"/>
              </w:rPr>
            </w:pPr>
            <w:r w:rsidRPr="001B67B9">
              <w:rPr>
                <w:noProof/>
                <w:color w:val="000000" w:themeColor="text1"/>
              </w:rPr>
              <w:t>10</w:t>
            </w:r>
            <w:r w:rsidR="0041561F">
              <w:rPr>
                <w:noProof/>
                <w:color w:val="000000" w:themeColor="text1"/>
              </w:rPr>
              <w:t>:2</w:t>
            </w:r>
            <w:r w:rsidR="00F779FF">
              <w:rPr>
                <w:noProof/>
                <w:color w:val="000000" w:themeColor="text1"/>
              </w:rPr>
              <w:t>0</w:t>
            </w:r>
            <w:r w:rsidRPr="001B67B9">
              <w:rPr>
                <w:noProof/>
                <w:color w:val="000000" w:themeColor="text1"/>
              </w:rPr>
              <w:t xml:space="preserve"> – 1</w:t>
            </w:r>
            <w:r w:rsidR="0023494A">
              <w:rPr>
                <w:noProof/>
                <w:color w:val="000000" w:themeColor="text1"/>
              </w:rPr>
              <w:t>1</w:t>
            </w:r>
            <w:r w:rsidR="0041561F">
              <w:rPr>
                <w:noProof/>
                <w:color w:val="000000" w:themeColor="text1"/>
              </w:rPr>
              <w:t>:</w:t>
            </w:r>
            <w:r w:rsidR="00F779FF">
              <w:rPr>
                <w:noProof/>
                <w:color w:val="000000" w:themeColor="text1"/>
              </w:rPr>
              <w:t>05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2F" w:rsidRDefault="00E00635" w:rsidP="00F71924">
            <w:pPr>
              <w:jc w:val="both"/>
              <w:rPr>
                <w:b/>
                <w:noProof/>
              </w:rPr>
            </w:pPr>
            <w:r w:rsidRPr="00E00635">
              <w:rPr>
                <w:b/>
              </w:rPr>
              <w:t xml:space="preserve">Diētas, režīma un terapijas rekomendācijas pacientiem ar vēdera izejas traucējumiem </w:t>
            </w:r>
          </w:p>
          <w:p w:rsidR="00F71924" w:rsidRPr="00C84EA1" w:rsidRDefault="00F71924" w:rsidP="00F71924">
            <w:pPr>
              <w:jc w:val="both"/>
              <w:rPr>
                <w:b/>
                <w:noProof/>
              </w:rPr>
            </w:pPr>
            <w:r w:rsidRPr="00421B31">
              <w:rPr>
                <w:i/>
                <w:noProof/>
              </w:rPr>
              <w:t xml:space="preserve">Dr.med. </w:t>
            </w:r>
            <w:r w:rsidRPr="00C84EA1">
              <w:rPr>
                <w:b/>
                <w:i/>
                <w:noProof/>
              </w:rPr>
              <w:t>Ilze Kikuste</w:t>
            </w:r>
            <w:r w:rsidRPr="00C84EA1">
              <w:rPr>
                <w:b/>
                <w:noProof/>
              </w:rPr>
              <w:t xml:space="preserve">  </w:t>
            </w:r>
          </w:p>
        </w:tc>
      </w:tr>
      <w:tr w:rsidR="00F71924" w:rsidRPr="00216633" w:rsidTr="00AF612F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F71924" w:rsidRPr="001B67B9" w:rsidRDefault="00F71924" w:rsidP="00F779FF">
            <w:pPr>
              <w:rPr>
                <w:noProof/>
                <w:color w:val="000000" w:themeColor="text1"/>
              </w:rPr>
            </w:pPr>
            <w:r w:rsidRPr="001B67B9">
              <w:rPr>
                <w:noProof/>
                <w:color w:val="000000" w:themeColor="text1"/>
              </w:rPr>
              <w:t>1</w:t>
            </w:r>
            <w:r w:rsidR="0023494A">
              <w:rPr>
                <w:noProof/>
                <w:color w:val="000000" w:themeColor="text1"/>
              </w:rPr>
              <w:t>1</w:t>
            </w:r>
            <w:r w:rsidR="0041561F">
              <w:rPr>
                <w:noProof/>
                <w:color w:val="000000" w:themeColor="text1"/>
              </w:rPr>
              <w:t>:</w:t>
            </w:r>
            <w:r w:rsidR="00F779FF">
              <w:rPr>
                <w:noProof/>
                <w:color w:val="000000" w:themeColor="text1"/>
              </w:rPr>
              <w:t>05</w:t>
            </w:r>
            <w:r w:rsidRPr="001B67B9">
              <w:rPr>
                <w:noProof/>
                <w:color w:val="000000" w:themeColor="text1"/>
              </w:rPr>
              <w:t xml:space="preserve"> – 1</w:t>
            </w:r>
            <w:r w:rsidR="0023494A">
              <w:rPr>
                <w:noProof/>
                <w:color w:val="000000" w:themeColor="text1"/>
              </w:rPr>
              <w:t>1</w:t>
            </w:r>
            <w:r w:rsidR="0041561F">
              <w:rPr>
                <w:noProof/>
                <w:color w:val="000000" w:themeColor="text1"/>
              </w:rPr>
              <w:t>:</w:t>
            </w:r>
            <w:r w:rsidR="00F779FF">
              <w:rPr>
                <w:noProof/>
                <w:color w:val="000000" w:themeColor="text1"/>
              </w:rPr>
              <w:t>20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24" w:rsidRPr="00997DF4" w:rsidRDefault="00F71924" w:rsidP="0015785B">
            <w:pPr>
              <w:rPr>
                <w:b/>
                <w:noProof/>
                <w:highlight w:val="yellow"/>
              </w:rPr>
            </w:pPr>
            <w:r>
              <w:rPr>
                <w:i/>
              </w:rPr>
              <w:t>Zāļu ražotāju informācija</w:t>
            </w:r>
          </w:p>
        </w:tc>
      </w:tr>
      <w:tr w:rsidR="00342B1A" w:rsidRPr="00216633" w:rsidTr="001257CD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B1A" w:rsidRPr="001B67B9" w:rsidRDefault="00342B1A" w:rsidP="00F779F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11:</w:t>
            </w:r>
            <w:r w:rsidR="00F779FF">
              <w:rPr>
                <w:noProof/>
                <w:color w:val="000000" w:themeColor="text1"/>
              </w:rPr>
              <w:t>20</w:t>
            </w:r>
            <w:r>
              <w:rPr>
                <w:noProof/>
                <w:color w:val="000000" w:themeColor="text1"/>
              </w:rPr>
              <w:t>– 1</w:t>
            </w:r>
            <w:r w:rsidR="00F779FF">
              <w:rPr>
                <w:noProof/>
                <w:color w:val="000000" w:themeColor="text1"/>
              </w:rPr>
              <w:t>1</w:t>
            </w:r>
            <w:r>
              <w:rPr>
                <w:noProof/>
                <w:color w:val="000000" w:themeColor="text1"/>
              </w:rPr>
              <w:t>:</w:t>
            </w:r>
            <w:r w:rsidR="00F779FF">
              <w:rPr>
                <w:noProof/>
                <w:color w:val="000000" w:themeColor="text1"/>
              </w:rPr>
              <w:t>35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B1A" w:rsidRDefault="00342B1A" w:rsidP="00342B1A">
            <w:pPr>
              <w:rPr>
                <w:noProof/>
              </w:rPr>
            </w:pPr>
            <w:r w:rsidRPr="004F4DC5">
              <w:rPr>
                <w:b/>
                <w:noProof/>
              </w:rPr>
              <w:t>Aktualitātes farmācijas jomā un LFB jaunumi</w:t>
            </w:r>
            <w:r>
              <w:rPr>
                <w:noProof/>
              </w:rPr>
              <w:t xml:space="preserve"> </w:t>
            </w:r>
          </w:p>
          <w:p w:rsidR="00342B1A" w:rsidRDefault="00342B1A" w:rsidP="00342B1A">
            <w:pPr>
              <w:rPr>
                <w:i/>
              </w:rPr>
            </w:pPr>
            <w:r w:rsidRPr="00AF612F">
              <w:rPr>
                <w:b/>
                <w:i/>
              </w:rPr>
              <w:t xml:space="preserve">Dace </w:t>
            </w:r>
            <w:proofErr w:type="spellStart"/>
            <w:r w:rsidRPr="00AF612F">
              <w:rPr>
                <w:b/>
                <w:i/>
              </w:rPr>
              <w:t>Ķikute</w:t>
            </w:r>
            <w:proofErr w:type="spellEnd"/>
            <w:r w:rsidRPr="00AF612F">
              <w:rPr>
                <w:i/>
              </w:rPr>
              <w:t xml:space="preserve">, </w:t>
            </w:r>
            <w:r w:rsidRPr="00AF612F">
              <w:rPr>
                <w:i/>
                <w:noProof/>
              </w:rPr>
              <w:t xml:space="preserve"> LFB  prezidente</w:t>
            </w:r>
          </w:p>
        </w:tc>
      </w:tr>
      <w:tr w:rsidR="00342B1A" w:rsidRPr="00216633" w:rsidTr="00AF612F">
        <w:trPr>
          <w:trHeight w:val="794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2B1A" w:rsidRPr="001B67B9" w:rsidRDefault="00342B1A" w:rsidP="00E62E85">
            <w:pPr>
              <w:rPr>
                <w:noProof/>
                <w:color w:val="000000" w:themeColor="text1"/>
              </w:rPr>
            </w:pPr>
            <w:r w:rsidRPr="001B67B9">
              <w:rPr>
                <w:noProof/>
                <w:color w:val="000000" w:themeColor="text1"/>
              </w:rPr>
              <w:t>1</w:t>
            </w:r>
            <w:r>
              <w:rPr>
                <w:noProof/>
                <w:color w:val="000000" w:themeColor="text1"/>
              </w:rPr>
              <w:t>1:</w:t>
            </w:r>
            <w:r w:rsidR="00F779FF">
              <w:rPr>
                <w:noProof/>
                <w:color w:val="000000" w:themeColor="text1"/>
              </w:rPr>
              <w:t>35</w:t>
            </w:r>
            <w:r>
              <w:rPr>
                <w:noProof/>
                <w:color w:val="000000" w:themeColor="text1"/>
              </w:rPr>
              <w:t xml:space="preserve"> </w:t>
            </w:r>
            <w:r w:rsidRPr="001B67B9">
              <w:rPr>
                <w:noProof/>
                <w:color w:val="000000" w:themeColor="text1"/>
              </w:rPr>
              <w:t>– 1</w:t>
            </w:r>
            <w:r>
              <w:rPr>
                <w:noProof/>
                <w:color w:val="000000" w:themeColor="text1"/>
              </w:rPr>
              <w:t>2:</w:t>
            </w:r>
            <w:r w:rsidR="00E62E85">
              <w:rPr>
                <w:noProof/>
                <w:color w:val="000000" w:themeColor="text1"/>
              </w:rPr>
              <w:t>20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B1A" w:rsidRPr="004E23E8" w:rsidRDefault="00342B1A" w:rsidP="00342B1A">
            <w:pPr>
              <w:rPr>
                <w:b/>
                <w:noProof/>
              </w:rPr>
            </w:pPr>
            <w:r>
              <w:rPr>
                <w:b/>
                <w:noProof/>
              </w:rPr>
              <w:t>Pusdienas</w:t>
            </w:r>
            <w:r w:rsidRPr="004E23E8">
              <w:rPr>
                <w:b/>
                <w:noProof/>
              </w:rPr>
              <w:t xml:space="preserve"> </w:t>
            </w:r>
          </w:p>
          <w:p w:rsidR="00342B1A" w:rsidRPr="004E23E8" w:rsidRDefault="00342B1A" w:rsidP="00342B1A">
            <w:pPr>
              <w:spacing w:after="240"/>
              <w:rPr>
                <w:i/>
              </w:rPr>
            </w:pPr>
            <w:r w:rsidRPr="004E23E8">
              <w:rPr>
                <w:noProof/>
              </w:rPr>
              <w:t xml:space="preserve">Zāļu ražotāju produktu izstādes apskate </w:t>
            </w:r>
          </w:p>
        </w:tc>
      </w:tr>
      <w:tr w:rsidR="00342B1A" w:rsidRPr="00216633" w:rsidTr="00AF612F">
        <w:trPr>
          <w:trHeight w:val="850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B1A" w:rsidRPr="001B67B9" w:rsidRDefault="00342B1A" w:rsidP="00E62E85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12:</w:t>
            </w:r>
            <w:r w:rsidR="00E62E85">
              <w:rPr>
                <w:noProof/>
                <w:color w:val="000000" w:themeColor="text1"/>
              </w:rPr>
              <w:t>20</w:t>
            </w:r>
            <w:r>
              <w:rPr>
                <w:noProof/>
                <w:color w:val="000000" w:themeColor="text1"/>
              </w:rPr>
              <w:t xml:space="preserve"> </w:t>
            </w:r>
            <w:r w:rsidRPr="001B67B9">
              <w:rPr>
                <w:noProof/>
                <w:color w:val="000000" w:themeColor="text1"/>
              </w:rPr>
              <w:t xml:space="preserve">– </w:t>
            </w:r>
            <w:r w:rsidR="00E62E85">
              <w:rPr>
                <w:noProof/>
                <w:color w:val="000000" w:themeColor="text1"/>
              </w:rPr>
              <w:t>13</w:t>
            </w:r>
            <w:r>
              <w:rPr>
                <w:noProof/>
                <w:color w:val="000000" w:themeColor="text1"/>
              </w:rPr>
              <w:t>:</w:t>
            </w:r>
            <w:r w:rsidR="00E62E85">
              <w:rPr>
                <w:noProof/>
                <w:color w:val="000000" w:themeColor="text1"/>
              </w:rPr>
              <w:t>50</w:t>
            </w:r>
            <w:r w:rsidRPr="001B67B9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B1A" w:rsidRDefault="00342B1A" w:rsidP="00342B1A">
            <w:pPr>
              <w:rPr>
                <w:b/>
                <w:noProof/>
              </w:rPr>
            </w:pPr>
            <w:r w:rsidRPr="00C84EA1">
              <w:rPr>
                <w:b/>
                <w:noProof/>
              </w:rPr>
              <w:t>Gastroenteroloģisko saslimšanu diferenciāldiagnostika farmaceitiskajā aprūpē</w:t>
            </w:r>
            <w:r>
              <w:rPr>
                <w:b/>
                <w:noProof/>
              </w:rPr>
              <w:t xml:space="preserve"> </w:t>
            </w:r>
          </w:p>
          <w:p w:rsidR="00342B1A" w:rsidRPr="0032127D" w:rsidRDefault="00342B1A" w:rsidP="00342B1A">
            <w:pPr>
              <w:rPr>
                <w:b/>
                <w:noProof/>
              </w:rPr>
            </w:pPr>
            <w:r w:rsidRPr="00C84EA1">
              <w:rPr>
                <w:b/>
                <w:i/>
                <w:noProof/>
              </w:rPr>
              <w:t>Edmunds Jansons</w:t>
            </w:r>
            <w:r w:rsidRPr="00C84EA1">
              <w:rPr>
                <w:i/>
                <w:noProof/>
              </w:rPr>
              <w:t>,  RAKUS “Gaiļezers” Iekšķīgo slimību nodaļas vadītājs, sertificēts internists</w:t>
            </w:r>
          </w:p>
        </w:tc>
      </w:tr>
      <w:tr w:rsidR="00342B1A" w:rsidRPr="00216633" w:rsidTr="00AF612F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B1A" w:rsidRPr="001B67B9" w:rsidRDefault="00E62E85" w:rsidP="00E62E85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13:50</w:t>
            </w:r>
            <w:r w:rsidR="00342B1A" w:rsidRPr="001B67B9">
              <w:rPr>
                <w:noProof/>
                <w:color w:val="000000" w:themeColor="text1"/>
              </w:rPr>
              <w:t>– 14</w:t>
            </w:r>
            <w:r w:rsidR="00342B1A">
              <w:rPr>
                <w:noProof/>
                <w:color w:val="000000" w:themeColor="text1"/>
              </w:rPr>
              <w:t>:</w:t>
            </w:r>
            <w:r>
              <w:rPr>
                <w:noProof/>
                <w:color w:val="000000" w:themeColor="text1"/>
              </w:rPr>
              <w:t>05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B1A" w:rsidRDefault="00342B1A" w:rsidP="0015785B">
            <w:pPr>
              <w:rPr>
                <w:b/>
                <w:noProof/>
              </w:rPr>
            </w:pPr>
            <w:r>
              <w:rPr>
                <w:i/>
              </w:rPr>
              <w:t>Zāļu ražotāju informācija</w:t>
            </w:r>
          </w:p>
        </w:tc>
      </w:tr>
      <w:tr w:rsidR="00342B1A" w:rsidRPr="00216633" w:rsidTr="00AF612F">
        <w:trPr>
          <w:trHeight w:val="567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B1A" w:rsidRPr="001B67B9" w:rsidRDefault="00342B1A" w:rsidP="00E62E85">
            <w:pPr>
              <w:rPr>
                <w:noProof/>
                <w:color w:val="000000" w:themeColor="text1"/>
              </w:rPr>
            </w:pPr>
            <w:r w:rsidRPr="001B67B9">
              <w:rPr>
                <w:noProof/>
                <w:color w:val="000000" w:themeColor="text1"/>
              </w:rPr>
              <w:t>14</w:t>
            </w:r>
            <w:r>
              <w:rPr>
                <w:noProof/>
                <w:color w:val="000000" w:themeColor="text1"/>
              </w:rPr>
              <w:t>:</w:t>
            </w:r>
            <w:r w:rsidR="00E62E85">
              <w:rPr>
                <w:noProof/>
                <w:color w:val="000000" w:themeColor="text1"/>
              </w:rPr>
              <w:t>05</w:t>
            </w:r>
            <w:r w:rsidRPr="001B67B9">
              <w:rPr>
                <w:noProof/>
                <w:color w:val="000000" w:themeColor="text1"/>
              </w:rPr>
              <w:t xml:space="preserve"> – </w:t>
            </w:r>
            <w:r w:rsidR="00AF7C01">
              <w:rPr>
                <w:noProof/>
                <w:color w:val="000000" w:themeColor="text1"/>
              </w:rPr>
              <w:t>15:</w:t>
            </w:r>
            <w:r w:rsidR="00E62E85">
              <w:rPr>
                <w:noProof/>
                <w:color w:val="000000" w:themeColor="text1"/>
              </w:rPr>
              <w:t>35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B1A" w:rsidRPr="00335994" w:rsidRDefault="00342B1A" w:rsidP="00342B1A">
            <w:pPr>
              <w:rPr>
                <w:b/>
              </w:rPr>
            </w:pPr>
            <w:r w:rsidRPr="00335994">
              <w:rPr>
                <w:b/>
              </w:rPr>
              <w:t>Darbs darba grupās</w:t>
            </w:r>
            <w:r w:rsidR="00CD431D">
              <w:rPr>
                <w:b/>
              </w:rPr>
              <w:t xml:space="preserve"> un patstāvīgais darbs</w:t>
            </w:r>
            <w:bookmarkStart w:id="0" w:name="_GoBack"/>
            <w:bookmarkEnd w:id="0"/>
          </w:p>
          <w:p w:rsidR="00342B1A" w:rsidRPr="00546D03" w:rsidRDefault="00342B1A" w:rsidP="007A3ACE">
            <w:pPr>
              <w:rPr>
                <w:b/>
                <w:noProof/>
              </w:rPr>
            </w:pPr>
            <w:r>
              <w:rPr>
                <w:b/>
              </w:rPr>
              <w:t>va</w:t>
            </w:r>
            <w:r w:rsidRPr="00335994">
              <w:rPr>
                <w:b/>
              </w:rPr>
              <w:t xml:space="preserve">da –  </w:t>
            </w:r>
            <w:r w:rsidR="007A3ACE" w:rsidRPr="007A3ACE">
              <w:rPr>
                <w:b/>
                <w:i/>
              </w:rPr>
              <w:t>Dr.</w:t>
            </w:r>
            <w:r w:rsidR="007A3ACE">
              <w:rPr>
                <w:b/>
              </w:rPr>
              <w:t xml:space="preserve"> </w:t>
            </w:r>
            <w:r w:rsidR="007A3ACE" w:rsidRPr="00C84EA1">
              <w:rPr>
                <w:b/>
                <w:i/>
                <w:noProof/>
              </w:rPr>
              <w:t xml:space="preserve"> Edmunds Jansons</w:t>
            </w:r>
            <w:r w:rsidR="007A3ACE">
              <w:rPr>
                <w:i/>
              </w:rPr>
              <w:t xml:space="preserve">, </w:t>
            </w:r>
            <w:r>
              <w:rPr>
                <w:i/>
              </w:rPr>
              <w:t xml:space="preserve"> farmaceite</w:t>
            </w:r>
            <w:r w:rsidR="007A3ACE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Pr="00AF612F">
              <w:rPr>
                <w:b/>
                <w:i/>
              </w:rPr>
              <w:t xml:space="preserve">Dace </w:t>
            </w:r>
            <w:proofErr w:type="spellStart"/>
            <w:r w:rsidRPr="00AF612F">
              <w:rPr>
                <w:b/>
                <w:i/>
              </w:rPr>
              <w:t>Ķikute</w:t>
            </w:r>
            <w:proofErr w:type="spellEnd"/>
            <w:r w:rsidR="007A3ACE">
              <w:rPr>
                <w:i/>
              </w:rPr>
              <w:t xml:space="preserve"> </w:t>
            </w:r>
            <w:r w:rsidR="007A3ACE" w:rsidRPr="007A3ACE">
              <w:rPr>
                <w:i/>
              </w:rPr>
              <w:t>un</w:t>
            </w:r>
            <w:r w:rsidR="007A3ACE" w:rsidRPr="007A3ACE">
              <w:rPr>
                <w:b/>
                <w:i/>
              </w:rPr>
              <w:t xml:space="preserve"> Ieva Rutkovska</w:t>
            </w:r>
          </w:p>
        </w:tc>
      </w:tr>
      <w:tr w:rsidR="00342B1A" w:rsidRPr="00216633" w:rsidTr="00657DFD">
        <w:trPr>
          <w:trHeight w:val="850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342B1A" w:rsidRPr="001B67B9" w:rsidRDefault="00342B1A" w:rsidP="00E62E85">
            <w:pPr>
              <w:rPr>
                <w:noProof/>
                <w:color w:val="000000" w:themeColor="text1"/>
              </w:rPr>
            </w:pPr>
            <w:r w:rsidRPr="001B67B9">
              <w:rPr>
                <w:noProof/>
                <w:color w:val="000000" w:themeColor="text1"/>
              </w:rPr>
              <w:t>1</w:t>
            </w:r>
            <w:r w:rsidR="00AF7C01">
              <w:rPr>
                <w:noProof/>
                <w:color w:val="000000" w:themeColor="text1"/>
              </w:rPr>
              <w:t>5</w:t>
            </w:r>
            <w:r>
              <w:rPr>
                <w:noProof/>
                <w:color w:val="000000" w:themeColor="text1"/>
              </w:rPr>
              <w:t>:</w:t>
            </w:r>
            <w:r w:rsidR="00E62E85">
              <w:rPr>
                <w:noProof/>
                <w:color w:val="000000" w:themeColor="text1"/>
              </w:rPr>
              <w:t>35</w:t>
            </w:r>
            <w:r w:rsidRPr="001B67B9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 xml:space="preserve">– </w:t>
            </w:r>
            <w:r w:rsidR="00E62E85">
              <w:rPr>
                <w:noProof/>
                <w:color w:val="000000" w:themeColor="text1"/>
              </w:rPr>
              <w:t>15</w:t>
            </w:r>
            <w:r>
              <w:rPr>
                <w:noProof/>
                <w:color w:val="000000" w:themeColor="text1"/>
              </w:rPr>
              <w:t>:</w:t>
            </w:r>
            <w:r w:rsidR="00E62E85">
              <w:rPr>
                <w:noProof/>
                <w:color w:val="000000" w:themeColor="text1"/>
              </w:rPr>
              <w:t>50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B1A" w:rsidRDefault="00342B1A" w:rsidP="00342B1A">
            <w:pPr>
              <w:rPr>
                <w:b/>
                <w:i/>
              </w:rPr>
            </w:pPr>
            <w:r>
              <w:rPr>
                <w:i/>
              </w:rPr>
              <w:t>Zāļu ražotāju informācija</w:t>
            </w:r>
          </w:p>
          <w:p w:rsidR="00342B1A" w:rsidRPr="00677F12" w:rsidRDefault="00342B1A" w:rsidP="00342B1A">
            <w:pPr>
              <w:rPr>
                <w:i/>
                <w:highlight w:val="yellow"/>
              </w:rPr>
            </w:pPr>
          </w:p>
        </w:tc>
      </w:tr>
      <w:tr w:rsidR="00F779FF" w:rsidRPr="00216633" w:rsidTr="00657DFD">
        <w:trPr>
          <w:trHeight w:val="850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F779FF" w:rsidRPr="001B67B9" w:rsidRDefault="00E62E85" w:rsidP="00E62E85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15</w:t>
            </w:r>
            <w:r w:rsidR="00F779FF">
              <w:rPr>
                <w:noProof/>
                <w:color w:val="000000" w:themeColor="text1"/>
              </w:rPr>
              <w:t>:</w:t>
            </w:r>
            <w:r>
              <w:rPr>
                <w:noProof/>
                <w:color w:val="000000" w:themeColor="text1"/>
              </w:rPr>
              <w:t>50</w:t>
            </w:r>
            <w:r w:rsidR="00F779FF">
              <w:rPr>
                <w:noProof/>
                <w:color w:val="000000" w:themeColor="text1"/>
              </w:rPr>
              <w:t xml:space="preserve"> </w:t>
            </w:r>
            <w:r w:rsidR="00F779FF" w:rsidRPr="001B67B9">
              <w:rPr>
                <w:noProof/>
                <w:color w:val="000000" w:themeColor="text1"/>
              </w:rPr>
              <w:t xml:space="preserve">– </w:t>
            </w:r>
            <w:r w:rsidR="00F779FF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16</w:t>
            </w:r>
            <w:r w:rsidR="00F779FF">
              <w:rPr>
                <w:noProof/>
                <w:color w:val="000000" w:themeColor="text1"/>
              </w:rPr>
              <w:t>:</w:t>
            </w:r>
            <w:r>
              <w:rPr>
                <w:noProof/>
                <w:color w:val="000000" w:themeColor="text1"/>
              </w:rPr>
              <w:t>05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F" w:rsidRPr="00F10CA5" w:rsidRDefault="00F779FF" w:rsidP="0015785B">
            <w:pPr>
              <w:rPr>
                <w:b/>
                <w:highlight w:val="yellow"/>
              </w:rPr>
            </w:pPr>
            <w:r>
              <w:rPr>
                <w:i/>
              </w:rPr>
              <w:t>Zāļu ražotāju informācija</w:t>
            </w:r>
          </w:p>
        </w:tc>
      </w:tr>
    </w:tbl>
    <w:p w:rsidR="00824CAF" w:rsidRPr="001D0A49" w:rsidRDefault="00824CAF" w:rsidP="00A93741">
      <w:pPr>
        <w:rPr>
          <w:i/>
          <w:szCs w:val="20"/>
        </w:rPr>
      </w:pPr>
    </w:p>
    <w:p w:rsidR="00173B34" w:rsidRPr="0023494A" w:rsidRDefault="00D60145" w:rsidP="00A93741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Konferenci atbalsta:</w:t>
      </w:r>
      <w:r w:rsidR="0023494A" w:rsidRPr="00C638D5">
        <w:rPr>
          <w:sz w:val="25"/>
          <w:szCs w:val="25"/>
        </w:rPr>
        <w:t xml:space="preserve"> </w:t>
      </w:r>
      <w:r w:rsidR="00C638D5" w:rsidRPr="00C638D5">
        <w:rPr>
          <w:i/>
        </w:rPr>
        <w:t xml:space="preserve">Berlin </w:t>
      </w:r>
      <w:proofErr w:type="spellStart"/>
      <w:r w:rsidR="00C638D5" w:rsidRPr="00C638D5">
        <w:rPr>
          <w:i/>
        </w:rPr>
        <w:t>Chemie</w:t>
      </w:r>
      <w:r w:rsidR="00173B34" w:rsidRPr="00C638D5">
        <w:rPr>
          <w:i/>
        </w:rPr>
        <w:t>G</w:t>
      </w:r>
      <w:proofErr w:type="spellEnd"/>
      <w:r w:rsidR="00173B34" w:rsidRPr="00C638D5">
        <w:rPr>
          <w:i/>
        </w:rPr>
        <w:t>.</w:t>
      </w:r>
      <w:r w:rsidR="00173B34">
        <w:rPr>
          <w:i/>
        </w:rPr>
        <w:t xml:space="preserve"> Miežis, </w:t>
      </w:r>
      <w:r w:rsidR="00173B34" w:rsidRPr="00173B34">
        <w:rPr>
          <w:i/>
        </w:rPr>
        <w:t>H. Abbe Pharma GmbH</w:t>
      </w:r>
      <w:r w:rsidR="00173B34">
        <w:rPr>
          <w:i/>
        </w:rPr>
        <w:t xml:space="preserve">, Ipsen Pharm, MIC, </w:t>
      </w:r>
      <w:r w:rsidR="00173B34" w:rsidRPr="00173B34">
        <w:rPr>
          <w:i/>
        </w:rPr>
        <w:t>Norameda</w:t>
      </w:r>
      <w:r w:rsidR="00173B34">
        <w:rPr>
          <w:i/>
        </w:rPr>
        <w:t xml:space="preserve">, Omega Pharma, </w:t>
      </w:r>
      <w:r w:rsidR="00173B34" w:rsidRPr="00173B34">
        <w:rPr>
          <w:i/>
        </w:rPr>
        <w:t>Orkla Health</w:t>
      </w:r>
      <w:r w:rsidR="00173B34">
        <w:rPr>
          <w:i/>
        </w:rPr>
        <w:t xml:space="preserve">, LMP, MUCOS-Balt, </w:t>
      </w:r>
      <w:r w:rsidR="00173B34" w:rsidRPr="00173B34">
        <w:rPr>
          <w:i/>
        </w:rPr>
        <w:t>NUTRICIA</w:t>
      </w:r>
      <w:r w:rsidR="00173B34">
        <w:rPr>
          <w:i/>
        </w:rPr>
        <w:t xml:space="preserve">, Sicor Biotech, </w:t>
      </w:r>
      <w:r w:rsidR="00173B34" w:rsidRPr="00173B34">
        <w:rPr>
          <w:i/>
        </w:rPr>
        <w:t>Vitabiotics</w:t>
      </w:r>
      <w:r w:rsidR="007437E0">
        <w:rPr>
          <w:i/>
        </w:rPr>
        <w:t xml:space="preserve"> </w:t>
      </w:r>
    </w:p>
    <w:sectPr w:rsidR="00173B34" w:rsidRPr="0023494A" w:rsidSect="00C638D5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81"/>
    <w:multiLevelType w:val="hybridMultilevel"/>
    <w:tmpl w:val="EA4C1AA0"/>
    <w:lvl w:ilvl="0" w:tplc="0426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34E743DF"/>
    <w:multiLevelType w:val="hybridMultilevel"/>
    <w:tmpl w:val="0E8EBC0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6D3A"/>
    <w:multiLevelType w:val="hybridMultilevel"/>
    <w:tmpl w:val="24985C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91C78"/>
    <w:multiLevelType w:val="hybridMultilevel"/>
    <w:tmpl w:val="EEA0320C"/>
    <w:lvl w:ilvl="0" w:tplc="7630817A">
      <w:start w:val="1"/>
      <w:numFmt w:val="decimal"/>
      <w:pStyle w:val="normal12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26000F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  <w:b/>
        <w:i w:val="0"/>
        <w:sz w:val="24"/>
      </w:rPr>
    </w:lvl>
    <w:lvl w:ilvl="2" w:tplc="0426001B" w:tentative="1">
      <w:start w:val="1"/>
      <w:numFmt w:val="lowerRoman"/>
      <w:lvlText w:val="%3."/>
      <w:lvlJc w:val="right"/>
      <w:pPr>
        <w:ind w:left="2094" w:hanging="180"/>
      </w:pPr>
    </w:lvl>
    <w:lvl w:ilvl="3" w:tplc="0426000F" w:tentative="1">
      <w:start w:val="1"/>
      <w:numFmt w:val="decimal"/>
      <w:lvlText w:val="%4."/>
      <w:lvlJc w:val="left"/>
      <w:pPr>
        <w:ind w:left="2814" w:hanging="360"/>
      </w:pPr>
    </w:lvl>
    <w:lvl w:ilvl="4" w:tplc="04260019" w:tentative="1">
      <w:start w:val="1"/>
      <w:numFmt w:val="lowerLetter"/>
      <w:lvlText w:val="%5."/>
      <w:lvlJc w:val="left"/>
      <w:pPr>
        <w:ind w:left="3534" w:hanging="360"/>
      </w:pPr>
    </w:lvl>
    <w:lvl w:ilvl="5" w:tplc="0426001B" w:tentative="1">
      <w:start w:val="1"/>
      <w:numFmt w:val="lowerRoman"/>
      <w:lvlText w:val="%6."/>
      <w:lvlJc w:val="right"/>
      <w:pPr>
        <w:ind w:left="4254" w:hanging="180"/>
      </w:pPr>
    </w:lvl>
    <w:lvl w:ilvl="6" w:tplc="0426000F" w:tentative="1">
      <w:start w:val="1"/>
      <w:numFmt w:val="decimal"/>
      <w:lvlText w:val="%7."/>
      <w:lvlJc w:val="left"/>
      <w:pPr>
        <w:ind w:left="4974" w:hanging="360"/>
      </w:pPr>
    </w:lvl>
    <w:lvl w:ilvl="7" w:tplc="04260019" w:tentative="1">
      <w:start w:val="1"/>
      <w:numFmt w:val="lowerLetter"/>
      <w:lvlText w:val="%8."/>
      <w:lvlJc w:val="left"/>
      <w:pPr>
        <w:ind w:left="5694" w:hanging="360"/>
      </w:pPr>
    </w:lvl>
    <w:lvl w:ilvl="8" w:tplc="042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767C4878"/>
    <w:multiLevelType w:val="hybridMultilevel"/>
    <w:tmpl w:val="B4128C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9"/>
    <w:rsid w:val="00002179"/>
    <w:rsid w:val="0000325A"/>
    <w:rsid w:val="00005F94"/>
    <w:rsid w:val="00006DBE"/>
    <w:rsid w:val="0000797B"/>
    <w:rsid w:val="0001106E"/>
    <w:rsid w:val="00011BEB"/>
    <w:rsid w:val="00023749"/>
    <w:rsid w:val="00031912"/>
    <w:rsid w:val="00031E3B"/>
    <w:rsid w:val="000368A0"/>
    <w:rsid w:val="00043750"/>
    <w:rsid w:val="000450D0"/>
    <w:rsid w:val="00050D8C"/>
    <w:rsid w:val="00052783"/>
    <w:rsid w:val="00052AE9"/>
    <w:rsid w:val="000558A4"/>
    <w:rsid w:val="00064FE2"/>
    <w:rsid w:val="0006556A"/>
    <w:rsid w:val="0007404D"/>
    <w:rsid w:val="000A781F"/>
    <w:rsid w:val="000C6842"/>
    <w:rsid w:val="000C7FA4"/>
    <w:rsid w:val="000D0AEE"/>
    <w:rsid w:val="000D2A11"/>
    <w:rsid w:val="000D50E7"/>
    <w:rsid w:val="000E336B"/>
    <w:rsid w:val="00110D5A"/>
    <w:rsid w:val="00113957"/>
    <w:rsid w:val="0011734E"/>
    <w:rsid w:val="001309CB"/>
    <w:rsid w:val="00155BC9"/>
    <w:rsid w:val="0015785B"/>
    <w:rsid w:val="00166C85"/>
    <w:rsid w:val="001713ED"/>
    <w:rsid w:val="0017384C"/>
    <w:rsid w:val="00173B34"/>
    <w:rsid w:val="00180BF8"/>
    <w:rsid w:val="00185159"/>
    <w:rsid w:val="00187010"/>
    <w:rsid w:val="00192E94"/>
    <w:rsid w:val="001A2632"/>
    <w:rsid w:val="001B0C72"/>
    <w:rsid w:val="001B67B9"/>
    <w:rsid w:val="001C0761"/>
    <w:rsid w:val="001C6463"/>
    <w:rsid w:val="001C6A31"/>
    <w:rsid w:val="001D0A49"/>
    <w:rsid w:val="001D5CD1"/>
    <w:rsid w:val="001D6359"/>
    <w:rsid w:val="001E03EA"/>
    <w:rsid w:val="001E6F15"/>
    <w:rsid w:val="001E7377"/>
    <w:rsid w:val="001E7CBA"/>
    <w:rsid w:val="00216633"/>
    <w:rsid w:val="002201C7"/>
    <w:rsid w:val="00223895"/>
    <w:rsid w:val="002254A6"/>
    <w:rsid w:val="00226C4E"/>
    <w:rsid w:val="0023494A"/>
    <w:rsid w:val="00240BF4"/>
    <w:rsid w:val="002412A2"/>
    <w:rsid w:val="0025384E"/>
    <w:rsid w:val="00260FE1"/>
    <w:rsid w:val="00262D05"/>
    <w:rsid w:val="002661D2"/>
    <w:rsid w:val="002722D7"/>
    <w:rsid w:val="00274625"/>
    <w:rsid w:val="00276A0D"/>
    <w:rsid w:val="00280C73"/>
    <w:rsid w:val="0028361C"/>
    <w:rsid w:val="00293C93"/>
    <w:rsid w:val="00297E20"/>
    <w:rsid w:val="002A5AAE"/>
    <w:rsid w:val="002B002D"/>
    <w:rsid w:val="002B74E8"/>
    <w:rsid w:val="002B7582"/>
    <w:rsid w:val="002D2EE9"/>
    <w:rsid w:val="002E3210"/>
    <w:rsid w:val="002F2219"/>
    <w:rsid w:val="002F2DA2"/>
    <w:rsid w:val="00306C05"/>
    <w:rsid w:val="00315B09"/>
    <w:rsid w:val="0032127D"/>
    <w:rsid w:val="00335994"/>
    <w:rsid w:val="003379C1"/>
    <w:rsid w:val="00342B1A"/>
    <w:rsid w:val="0035214A"/>
    <w:rsid w:val="00355DA5"/>
    <w:rsid w:val="003609DA"/>
    <w:rsid w:val="00363A80"/>
    <w:rsid w:val="00382AD2"/>
    <w:rsid w:val="003A04B3"/>
    <w:rsid w:val="003C6B20"/>
    <w:rsid w:val="003D0599"/>
    <w:rsid w:val="003D4FA6"/>
    <w:rsid w:val="003D5E08"/>
    <w:rsid w:val="003E55E5"/>
    <w:rsid w:val="003E7A49"/>
    <w:rsid w:val="003F7E1F"/>
    <w:rsid w:val="00400A94"/>
    <w:rsid w:val="00404754"/>
    <w:rsid w:val="00405539"/>
    <w:rsid w:val="0041561F"/>
    <w:rsid w:val="00421B31"/>
    <w:rsid w:val="0043243A"/>
    <w:rsid w:val="0044597B"/>
    <w:rsid w:val="00455397"/>
    <w:rsid w:val="0046757F"/>
    <w:rsid w:val="00481558"/>
    <w:rsid w:val="00481F67"/>
    <w:rsid w:val="0048321E"/>
    <w:rsid w:val="00495723"/>
    <w:rsid w:val="004A1911"/>
    <w:rsid w:val="004A2730"/>
    <w:rsid w:val="004A432C"/>
    <w:rsid w:val="004A797A"/>
    <w:rsid w:val="004B4B34"/>
    <w:rsid w:val="004C5BF3"/>
    <w:rsid w:val="004E23E8"/>
    <w:rsid w:val="004F1F06"/>
    <w:rsid w:val="004F2D48"/>
    <w:rsid w:val="004F4DC5"/>
    <w:rsid w:val="00512623"/>
    <w:rsid w:val="0051558D"/>
    <w:rsid w:val="005219D6"/>
    <w:rsid w:val="00546D03"/>
    <w:rsid w:val="0055641D"/>
    <w:rsid w:val="00557076"/>
    <w:rsid w:val="0056184D"/>
    <w:rsid w:val="00564C6C"/>
    <w:rsid w:val="00570184"/>
    <w:rsid w:val="00571299"/>
    <w:rsid w:val="0057493A"/>
    <w:rsid w:val="00582CA9"/>
    <w:rsid w:val="00584FD9"/>
    <w:rsid w:val="005861C3"/>
    <w:rsid w:val="005933B3"/>
    <w:rsid w:val="005A0D48"/>
    <w:rsid w:val="005D6CEA"/>
    <w:rsid w:val="005E1923"/>
    <w:rsid w:val="005E4AE9"/>
    <w:rsid w:val="005E6472"/>
    <w:rsid w:val="005F38EE"/>
    <w:rsid w:val="00601590"/>
    <w:rsid w:val="0060415C"/>
    <w:rsid w:val="0060774A"/>
    <w:rsid w:val="00614F43"/>
    <w:rsid w:val="0062258B"/>
    <w:rsid w:val="00637C3D"/>
    <w:rsid w:val="00641924"/>
    <w:rsid w:val="006503D3"/>
    <w:rsid w:val="00665841"/>
    <w:rsid w:val="00677F12"/>
    <w:rsid w:val="006826E4"/>
    <w:rsid w:val="006840DC"/>
    <w:rsid w:val="006B15C7"/>
    <w:rsid w:val="006B4810"/>
    <w:rsid w:val="006D5342"/>
    <w:rsid w:val="006D62DD"/>
    <w:rsid w:val="006F2450"/>
    <w:rsid w:val="0070630B"/>
    <w:rsid w:val="00707B3F"/>
    <w:rsid w:val="00716262"/>
    <w:rsid w:val="00716D29"/>
    <w:rsid w:val="00720817"/>
    <w:rsid w:val="007237E6"/>
    <w:rsid w:val="0073304B"/>
    <w:rsid w:val="007371AF"/>
    <w:rsid w:val="007437E0"/>
    <w:rsid w:val="00747D87"/>
    <w:rsid w:val="00753F8F"/>
    <w:rsid w:val="00760F97"/>
    <w:rsid w:val="007755AB"/>
    <w:rsid w:val="00777265"/>
    <w:rsid w:val="007827F8"/>
    <w:rsid w:val="00793EA1"/>
    <w:rsid w:val="007A018E"/>
    <w:rsid w:val="007A3ACE"/>
    <w:rsid w:val="007A7F75"/>
    <w:rsid w:val="007B1CE1"/>
    <w:rsid w:val="007B6503"/>
    <w:rsid w:val="007B698E"/>
    <w:rsid w:val="007C690D"/>
    <w:rsid w:val="007D355A"/>
    <w:rsid w:val="007E496F"/>
    <w:rsid w:val="00804DD4"/>
    <w:rsid w:val="00810617"/>
    <w:rsid w:val="00822210"/>
    <w:rsid w:val="0082329A"/>
    <w:rsid w:val="00824CAF"/>
    <w:rsid w:val="0082511B"/>
    <w:rsid w:val="00836440"/>
    <w:rsid w:val="008444F8"/>
    <w:rsid w:val="00852557"/>
    <w:rsid w:val="00865C1A"/>
    <w:rsid w:val="008704B7"/>
    <w:rsid w:val="0088241D"/>
    <w:rsid w:val="0088454E"/>
    <w:rsid w:val="008B1B3F"/>
    <w:rsid w:val="008B25DB"/>
    <w:rsid w:val="008B4BD3"/>
    <w:rsid w:val="008B6A4B"/>
    <w:rsid w:val="008C477B"/>
    <w:rsid w:val="008C48BD"/>
    <w:rsid w:val="008D2035"/>
    <w:rsid w:val="008D42D3"/>
    <w:rsid w:val="008F3FAC"/>
    <w:rsid w:val="008F69C2"/>
    <w:rsid w:val="00900379"/>
    <w:rsid w:val="00901D0C"/>
    <w:rsid w:val="00901F49"/>
    <w:rsid w:val="00913033"/>
    <w:rsid w:val="0091527F"/>
    <w:rsid w:val="009173A3"/>
    <w:rsid w:val="00935BC7"/>
    <w:rsid w:val="00936CA1"/>
    <w:rsid w:val="00943739"/>
    <w:rsid w:val="009514CA"/>
    <w:rsid w:val="009635BA"/>
    <w:rsid w:val="00966672"/>
    <w:rsid w:val="0097004D"/>
    <w:rsid w:val="009918E6"/>
    <w:rsid w:val="00993E94"/>
    <w:rsid w:val="00997DF4"/>
    <w:rsid w:val="009A3A1D"/>
    <w:rsid w:val="009A4355"/>
    <w:rsid w:val="009A6544"/>
    <w:rsid w:val="009B1E5D"/>
    <w:rsid w:val="009B6D14"/>
    <w:rsid w:val="009C0F50"/>
    <w:rsid w:val="009C47F0"/>
    <w:rsid w:val="009C5DD8"/>
    <w:rsid w:val="009E073C"/>
    <w:rsid w:val="009E323A"/>
    <w:rsid w:val="009F3753"/>
    <w:rsid w:val="00A0234F"/>
    <w:rsid w:val="00A03287"/>
    <w:rsid w:val="00A108FF"/>
    <w:rsid w:val="00A20A70"/>
    <w:rsid w:val="00A24F4D"/>
    <w:rsid w:val="00A26CBB"/>
    <w:rsid w:val="00A30F1A"/>
    <w:rsid w:val="00A75CD6"/>
    <w:rsid w:val="00A82A90"/>
    <w:rsid w:val="00A93741"/>
    <w:rsid w:val="00A94503"/>
    <w:rsid w:val="00A94CE2"/>
    <w:rsid w:val="00A97C36"/>
    <w:rsid w:val="00AA6DFA"/>
    <w:rsid w:val="00AB0F99"/>
    <w:rsid w:val="00AC1311"/>
    <w:rsid w:val="00AC3012"/>
    <w:rsid w:val="00AD078E"/>
    <w:rsid w:val="00AE33EF"/>
    <w:rsid w:val="00AE7813"/>
    <w:rsid w:val="00AE7A94"/>
    <w:rsid w:val="00AF612F"/>
    <w:rsid w:val="00AF6C1A"/>
    <w:rsid w:val="00AF7C01"/>
    <w:rsid w:val="00B12FB5"/>
    <w:rsid w:val="00B173A0"/>
    <w:rsid w:val="00B235F5"/>
    <w:rsid w:val="00B420ED"/>
    <w:rsid w:val="00B44CF1"/>
    <w:rsid w:val="00B506C6"/>
    <w:rsid w:val="00B53F1D"/>
    <w:rsid w:val="00B620FF"/>
    <w:rsid w:val="00B756E6"/>
    <w:rsid w:val="00B76830"/>
    <w:rsid w:val="00B77402"/>
    <w:rsid w:val="00B8578A"/>
    <w:rsid w:val="00BA22B1"/>
    <w:rsid w:val="00BA3D4C"/>
    <w:rsid w:val="00BC0027"/>
    <w:rsid w:val="00BD0474"/>
    <w:rsid w:val="00BD31AE"/>
    <w:rsid w:val="00BD380A"/>
    <w:rsid w:val="00BD5AAA"/>
    <w:rsid w:val="00BD7999"/>
    <w:rsid w:val="00BF17BB"/>
    <w:rsid w:val="00BF6F64"/>
    <w:rsid w:val="00BF770B"/>
    <w:rsid w:val="00BF7FDB"/>
    <w:rsid w:val="00C14ED9"/>
    <w:rsid w:val="00C2303A"/>
    <w:rsid w:val="00C24318"/>
    <w:rsid w:val="00C27222"/>
    <w:rsid w:val="00C36F80"/>
    <w:rsid w:val="00C4019C"/>
    <w:rsid w:val="00C42239"/>
    <w:rsid w:val="00C5108E"/>
    <w:rsid w:val="00C51E0E"/>
    <w:rsid w:val="00C5469D"/>
    <w:rsid w:val="00C62B4D"/>
    <w:rsid w:val="00C638D5"/>
    <w:rsid w:val="00C63B9D"/>
    <w:rsid w:val="00C72BD6"/>
    <w:rsid w:val="00C755C6"/>
    <w:rsid w:val="00C84EA1"/>
    <w:rsid w:val="00C84EA2"/>
    <w:rsid w:val="00C86CDA"/>
    <w:rsid w:val="00C90503"/>
    <w:rsid w:val="00C931D7"/>
    <w:rsid w:val="00C93230"/>
    <w:rsid w:val="00CB4686"/>
    <w:rsid w:val="00CB4CF2"/>
    <w:rsid w:val="00CB6A52"/>
    <w:rsid w:val="00CC27E8"/>
    <w:rsid w:val="00CC2D90"/>
    <w:rsid w:val="00CD25F2"/>
    <w:rsid w:val="00CD431D"/>
    <w:rsid w:val="00CE5316"/>
    <w:rsid w:val="00CF4171"/>
    <w:rsid w:val="00CF50F4"/>
    <w:rsid w:val="00CF707D"/>
    <w:rsid w:val="00D2542E"/>
    <w:rsid w:val="00D471F9"/>
    <w:rsid w:val="00D56A86"/>
    <w:rsid w:val="00D56A8A"/>
    <w:rsid w:val="00D60145"/>
    <w:rsid w:val="00D76430"/>
    <w:rsid w:val="00D80CBD"/>
    <w:rsid w:val="00D83029"/>
    <w:rsid w:val="00D832A7"/>
    <w:rsid w:val="00D9172E"/>
    <w:rsid w:val="00DA0167"/>
    <w:rsid w:val="00DA2867"/>
    <w:rsid w:val="00DB3076"/>
    <w:rsid w:val="00DC07BF"/>
    <w:rsid w:val="00DC6F27"/>
    <w:rsid w:val="00DD66D7"/>
    <w:rsid w:val="00DD71E4"/>
    <w:rsid w:val="00DE4DD1"/>
    <w:rsid w:val="00DE75CD"/>
    <w:rsid w:val="00DF27A8"/>
    <w:rsid w:val="00E00635"/>
    <w:rsid w:val="00E02D64"/>
    <w:rsid w:val="00E16255"/>
    <w:rsid w:val="00E208CB"/>
    <w:rsid w:val="00E62E85"/>
    <w:rsid w:val="00E74D4A"/>
    <w:rsid w:val="00E85F32"/>
    <w:rsid w:val="00E907C3"/>
    <w:rsid w:val="00E909FA"/>
    <w:rsid w:val="00E9280D"/>
    <w:rsid w:val="00E93A84"/>
    <w:rsid w:val="00EA5354"/>
    <w:rsid w:val="00EA5435"/>
    <w:rsid w:val="00EA752A"/>
    <w:rsid w:val="00EB5BEA"/>
    <w:rsid w:val="00EC030E"/>
    <w:rsid w:val="00EC4818"/>
    <w:rsid w:val="00ED0E6D"/>
    <w:rsid w:val="00ED1ED5"/>
    <w:rsid w:val="00EE1F0E"/>
    <w:rsid w:val="00EF2286"/>
    <w:rsid w:val="00F0432A"/>
    <w:rsid w:val="00F10CA5"/>
    <w:rsid w:val="00F141DA"/>
    <w:rsid w:val="00F224FE"/>
    <w:rsid w:val="00F361B1"/>
    <w:rsid w:val="00F44693"/>
    <w:rsid w:val="00F50658"/>
    <w:rsid w:val="00F54ADA"/>
    <w:rsid w:val="00F634A5"/>
    <w:rsid w:val="00F71924"/>
    <w:rsid w:val="00F779FF"/>
    <w:rsid w:val="00F77F1F"/>
    <w:rsid w:val="00F93FD6"/>
    <w:rsid w:val="00F95672"/>
    <w:rsid w:val="00F961F5"/>
    <w:rsid w:val="00FA689B"/>
    <w:rsid w:val="00FB3F07"/>
    <w:rsid w:val="00FD3F09"/>
    <w:rsid w:val="00FD4307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0D089-5E67-45C3-A2CD-FC1674BB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9280D"/>
  </w:style>
  <w:style w:type="paragraph" w:customStyle="1" w:styleId="normal12">
    <w:name w:val="normal+12"/>
    <w:basedOn w:val="Normal"/>
    <w:rsid w:val="00E9280D"/>
    <w:pPr>
      <w:numPr>
        <w:numId w:val="1"/>
      </w:numPr>
      <w:suppressAutoHyphens/>
      <w:ind w:left="709" w:hanging="502"/>
      <w:contextualSpacing/>
    </w:pPr>
    <w:rPr>
      <w:b/>
      <w:lang w:eastAsia="ar-SA"/>
    </w:rPr>
  </w:style>
  <w:style w:type="paragraph" w:styleId="ListParagraph">
    <w:name w:val="List Paragraph"/>
    <w:basedOn w:val="Normal"/>
    <w:uiPriority w:val="34"/>
    <w:qFormat/>
    <w:rsid w:val="00E9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826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E4"/>
    <w:rPr>
      <w:rFonts w:ascii="Tahoma" w:eastAsia="Times New Roman" w:hAnsi="Tahoma" w:cs="Tahoma"/>
      <w:sz w:val="16"/>
      <w:szCs w:val="16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558A4"/>
    <w:rPr>
      <w:rFonts w:ascii="Cambria" w:eastAsiaTheme="minorHAnsi" w:hAnsi="Cambria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58A4"/>
    <w:rPr>
      <w:rFonts w:ascii="Cambria" w:hAnsi="Cambria"/>
      <w:sz w:val="24"/>
      <w:szCs w:val="21"/>
      <w:lang w:val="en-US"/>
    </w:rPr>
  </w:style>
  <w:style w:type="paragraph" w:styleId="BodyTextIndent">
    <w:name w:val="Body Text Indent"/>
    <w:basedOn w:val="Normal"/>
    <w:link w:val="BodyTextIndentChar"/>
    <w:unhideWhenUsed/>
    <w:rsid w:val="00050D8C"/>
    <w:pPr>
      <w:spacing w:line="360" w:lineRule="auto"/>
      <w:ind w:firstLine="539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0D8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05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5097-51A5-47D5-BAFC-5CE632C2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</dc:creator>
  <cp:lastModifiedBy>Ieva Rutkovska</cp:lastModifiedBy>
  <cp:revision>32</cp:revision>
  <cp:lastPrinted>2018-04-03T09:22:00Z</cp:lastPrinted>
  <dcterms:created xsi:type="dcterms:W3CDTF">2018-03-16T12:51:00Z</dcterms:created>
  <dcterms:modified xsi:type="dcterms:W3CDTF">2018-04-03T13:58:00Z</dcterms:modified>
</cp:coreProperties>
</file>